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B903A1" w14:textId="77777777" w:rsidR="00953408" w:rsidRPr="00096F4C" w:rsidRDefault="00953408" w:rsidP="00953408">
      <w:pPr>
        <w:pStyle w:val="NormalWeb"/>
        <w:rPr>
          <w:sz w:val="28"/>
          <w:szCs w:val="28"/>
          <w:lang w:val="da-DK"/>
        </w:rPr>
      </w:pPr>
      <w:r w:rsidRPr="00096F4C">
        <w:rPr>
          <w:rStyle w:val="Strong"/>
          <w:rFonts w:eastAsiaTheme="majorEastAsia"/>
          <w:sz w:val="28"/>
          <w:szCs w:val="28"/>
          <w:lang w:val="da-DK"/>
        </w:rPr>
        <w:t>Stemningsfuld fernisering markerede Pia Fonnesbechs nye udstilling på Hornbækhus</w:t>
      </w:r>
    </w:p>
    <w:p w14:paraId="6CCD36DD" w14:textId="07606448" w:rsidR="00953408" w:rsidRPr="00096F4C" w:rsidRDefault="00096F4C" w:rsidP="00096F4C">
      <w:pPr>
        <w:pStyle w:val="NormalWeb"/>
        <w:spacing w:line="276" w:lineRule="auto"/>
        <w:rPr>
          <w:b/>
          <w:bCs/>
          <w:lang w:val="da-DK"/>
        </w:rPr>
      </w:pPr>
      <w:r w:rsidRPr="00096F4C">
        <w:rPr>
          <w:b/>
          <w:bCs/>
          <w:lang w:val="da-DK"/>
        </w:rPr>
        <w:t>Fredag</w:t>
      </w:r>
      <w:r w:rsidR="00953408" w:rsidRPr="00096F4C">
        <w:rPr>
          <w:b/>
          <w:bCs/>
          <w:lang w:val="da-DK"/>
        </w:rPr>
        <w:t xml:space="preserve"> den 30. maj dannede Hornbækhus rammen om en stemningsfuld fernisering i anledning af den nye udstilling med kunstneren Pia Fonnesbech. Gæster blev budt velkommen med </w:t>
      </w:r>
      <w:r w:rsidR="00676B75" w:rsidRPr="00096F4C">
        <w:rPr>
          <w:b/>
          <w:bCs/>
          <w:lang w:val="da-DK"/>
        </w:rPr>
        <w:t>bobler</w:t>
      </w:r>
      <w:r w:rsidR="00953408" w:rsidRPr="00096F4C">
        <w:rPr>
          <w:b/>
          <w:bCs/>
          <w:lang w:val="da-DK"/>
        </w:rPr>
        <w:t xml:space="preserve"> og snacks</w:t>
      </w:r>
      <w:r w:rsidR="00953408" w:rsidRPr="00096F4C">
        <w:rPr>
          <w:b/>
          <w:bCs/>
          <w:lang w:val="da-DK"/>
        </w:rPr>
        <w:t xml:space="preserve"> på </w:t>
      </w:r>
      <w:r w:rsidRPr="00096F4C">
        <w:rPr>
          <w:b/>
          <w:bCs/>
          <w:lang w:val="da-DK"/>
        </w:rPr>
        <w:t>hotellet</w:t>
      </w:r>
      <w:r w:rsidR="00953408" w:rsidRPr="00096F4C">
        <w:rPr>
          <w:b/>
          <w:bCs/>
          <w:lang w:val="da-DK"/>
        </w:rPr>
        <w:t xml:space="preserve">, hvor Fonnesbechs farverige og mønstrede værker nu pryder </w:t>
      </w:r>
      <w:r w:rsidR="006A09A8">
        <w:rPr>
          <w:b/>
          <w:bCs/>
          <w:lang w:val="da-DK"/>
        </w:rPr>
        <w:t>væggene på Hornbækhus</w:t>
      </w:r>
      <w:r w:rsidR="005D499C" w:rsidRPr="00096F4C">
        <w:rPr>
          <w:b/>
          <w:bCs/>
          <w:lang w:val="da-DK"/>
        </w:rPr>
        <w:t xml:space="preserve"> i synergi med</w:t>
      </w:r>
      <w:r w:rsidR="00953408" w:rsidRPr="00096F4C">
        <w:rPr>
          <w:b/>
          <w:bCs/>
          <w:lang w:val="da-DK"/>
        </w:rPr>
        <w:t xml:space="preserve"> </w:t>
      </w:r>
      <w:r w:rsidR="00676B75" w:rsidRPr="00096F4C">
        <w:rPr>
          <w:b/>
          <w:bCs/>
          <w:lang w:val="da-DK"/>
        </w:rPr>
        <w:t>stedets</w:t>
      </w:r>
      <w:r w:rsidR="00953408" w:rsidRPr="00096F4C">
        <w:rPr>
          <w:b/>
          <w:bCs/>
          <w:lang w:val="da-DK"/>
        </w:rPr>
        <w:t xml:space="preserve"> karakteristiske indretning.</w:t>
      </w:r>
    </w:p>
    <w:p w14:paraId="70633668" w14:textId="17F3CE30" w:rsidR="00676B75" w:rsidRDefault="00953408" w:rsidP="00096F4C">
      <w:pPr>
        <w:pStyle w:val="NormalWeb"/>
        <w:spacing w:line="276" w:lineRule="auto"/>
        <w:rPr>
          <w:lang w:val="da-DK"/>
        </w:rPr>
      </w:pPr>
      <w:r w:rsidRPr="00953408">
        <w:rPr>
          <w:lang w:val="da-DK"/>
        </w:rPr>
        <w:t xml:space="preserve">Ferniseringen markerede starten på endnu et samarbejde mellem Fonnesbech og Hornbækhus – et samarbejde der udspringer af en fælles kærlighed til mønstre, farver og organiske former. ”Når jeg går rundt her, føles det, som om jeg bevæger mig rundt i et af mine egne malerier,” </w:t>
      </w:r>
      <w:r w:rsidR="00676B75">
        <w:rPr>
          <w:lang w:val="da-DK"/>
        </w:rPr>
        <w:t>har Fonnesbech tidligere udtalt</w:t>
      </w:r>
      <w:r w:rsidRPr="00953408">
        <w:rPr>
          <w:lang w:val="da-DK"/>
        </w:rPr>
        <w:t>, med henvisning til hotellets æstetik der i høj grad spejler hendes kunstneriske univers.</w:t>
      </w:r>
      <w:r w:rsidR="00676B75" w:rsidRPr="00676B75">
        <w:rPr>
          <w:lang w:val="da-DK"/>
        </w:rPr>
        <w:t xml:space="preserve"> </w:t>
      </w:r>
    </w:p>
    <w:p w14:paraId="17BEB466" w14:textId="2292ABC8" w:rsidR="00953408" w:rsidRPr="00953408" w:rsidRDefault="00676B75" w:rsidP="00096F4C">
      <w:pPr>
        <w:pStyle w:val="NormalWeb"/>
        <w:spacing w:line="276" w:lineRule="auto"/>
        <w:rPr>
          <w:lang w:val="da-DK"/>
        </w:rPr>
      </w:pPr>
      <w:r>
        <w:rPr>
          <w:lang w:val="da-DK"/>
        </w:rPr>
        <w:t>Udstillingen vidner om et helt særligt møde mellem</w:t>
      </w:r>
      <w:r w:rsidRPr="00953408">
        <w:rPr>
          <w:lang w:val="da-DK"/>
        </w:rPr>
        <w:t xml:space="preserve"> kunst og sted – </w:t>
      </w:r>
      <w:r>
        <w:rPr>
          <w:lang w:val="da-DK"/>
        </w:rPr>
        <w:t xml:space="preserve">Og Pia Fonnesbech bød også velkommen med </w:t>
      </w:r>
      <w:r w:rsidR="0096543E">
        <w:rPr>
          <w:lang w:val="da-DK"/>
        </w:rPr>
        <w:t>anekdoten</w:t>
      </w:r>
      <w:r>
        <w:rPr>
          <w:lang w:val="da-DK"/>
        </w:rPr>
        <w:t xml:space="preserve"> om, hvordan hun opdagede Hornbækhus: ”</w:t>
      </w:r>
      <w:r>
        <w:rPr>
          <w:lang w:val="da-DK"/>
        </w:rPr>
        <w:t xml:space="preserve">Da Hotel Hornbækhus åbnede, </w:t>
      </w:r>
      <w:r w:rsidR="00305D6F">
        <w:rPr>
          <w:lang w:val="da-DK"/>
        </w:rPr>
        <w:t xml:space="preserve">var der rigtig mange der kontaktede mig og sagde, ”Er du klar over, at der er åbnet et hotel som ser fuldstændig ud, som dine malerier og som dit hjem”. Jeg er besat af mønstre, ligesom Sus, </w:t>
      </w:r>
      <w:r w:rsidR="00096F4C">
        <w:rPr>
          <w:lang w:val="da-DK"/>
        </w:rPr>
        <w:t>der</w:t>
      </w:r>
      <w:r w:rsidR="00305D6F">
        <w:rPr>
          <w:lang w:val="da-DK"/>
        </w:rPr>
        <w:t xml:space="preserve"> er ejer af hotellet og har indrettet det”. </w:t>
      </w:r>
    </w:p>
    <w:p w14:paraId="0A1B6721" w14:textId="12867A84" w:rsidR="00953408" w:rsidRPr="00953408" w:rsidRDefault="00953408" w:rsidP="00096F4C">
      <w:pPr>
        <w:pStyle w:val="NormalWeb"/>
        <w:spacing w:line="276" w:lineRule="auto"/>
        <w:rPr>
          <w:lang w:val="da-DK"/>
        </w:rPr>
      </w:pPr>
      <w:r w:rsidRPr="00953408">
        <w:rPr>
          <w:lang w:val="da-DK"/>
        </w:rPr>
        <w:t xml:space="preserve">Udstillingen </w:t>
      </w:r>
      <w:r>
        <w:rPr>
          <w:lang w:val="da-DK"/>
        </w:rPr>
        <w:t>kan opleves frem til den 24. august.</w:t>
      </w:r>
      <w:r w:rsidR="00676B75">
        <w:rPr>
          <w:lang w:val="da-DK"/>
        </w:rPr>
        <w:t xml:space="preserve"> </w:t>
      </w:r>
      <w:r>
        <w:rPr>
          <w:lang w:val="da-DK"/>
        </w:rPr>
        <w:t xml:space="preserve">Gæster kan se frem til </w:t>
      </w:r>
      <w:r w:rsidRPr="00953408">
        <w:rPr>
          <w:lang w:val="da-DK"/>
        </w:rPr>
        <w:t>koloristiske oliemalerier</w:t>
      </w:r>
      <w:r w:rsidR="006A09A8">
        <w:rPr>
          <w:lang w:val="da-DK"/>
        </w:rPr>
        <w:t>,</w:t>
      </w:r>
      <w:r w:rsidRPr="00953408">
        <w:rPr>
          <w:lang w:val="da-DK"/>
        </w:rPr>
        <w:t xml:space="preserve"> hvor blandt andet blomstrede baggrunde, tepotter, skåle</w:t>
      </w:r>
      <w:r>
        <w:rPr>
          <w:lang w:val="da-DK"/>
        </w:rPr>
        <w:t>,</w:t>
      </w:r>
      <w:r w:rsidRPr="00953408">
        <w:rPr>
          <w:lang w:val="da-DK"/>
        </w:rPr>
        <w:t xml:space="preserve"> frugter</w:t>
      </w:r>
      <w:r>
        <w:rPr>
          <w:lang w:val="da-DK"/>
        </w:rPr>
        <w:t xml:space="preserve"> og som noget nyt også fugle</w:t>
      </w:r>
      <w:r w:rsidRPr="00953408">
        <w:rPr>
          <w:lang w:val="da-DK"/>
        </w:rPr>
        <w:t xml:space="preserve"> indgår som motiver – genstande man også nemt genkender fra Hornbækhus’ interiør. Flere af værkerne bærer præg af inspiration fra svenske tekstilkunstnere, især Josef Frank, hvis formsprog og farverigdom også tydeligt</w:t>
      </w:r>
      <w:r w:rsidR="00096F4C">
        <w:rPr>
          <w:lang w:val="da-DK"/>
        </w:rPr>
        <w:t xml:space="preserve"> er</w:t>
      </w:r>
      <w:r w:rsidRPr="00953408">
        <w:rPr>
          <w:lang w:val="da-DK"/>
        </w:rPr>
        <w:t xml:space="preserve"> til stede i hotellets tapeter og møbler.</w:t>
      </w:r>
      <w:r w:rsidR="00674F18">
        <w:rPr>
          <w:lang w:val="da-DK"/>
        </w:rPr>
        <w:t xml:space="preserve"> </w:t>
      </w:r>
    </w:p>
    <w:p w14:paraId="4564B8DB" w14:textId="4C615F57" w:rsidR="00FA593E" w:rsidRDefault="00953408" w:rsidP="00096F4C">
      <w:pPr>
        <w:pStyle w:val="NormalWeb"/>
        <w:spacing w:line="276" w:lineRule="auto"/>
        <w:rPr>
          <w:lang w:val="da-DK"/>
        </w:rPr>
      </w:pPr>
      <w:r w:rsidRPr="00953408">
        <w:rPr>
          <w:lang w:val="da-DK"/>
        </w:rPr>
        <w:t xml:space="preserve">Fonnesbech har gennem de seneste 25 år arbejdet med stilleben, og i de nyeste værker ses en udvikling i både motiv og teknik, hvor fugle og </w:t>
      </w:r>
      <w:r w:rsidR="00305D6F">
        <w:rPr>
          <w:lang w:val="da-DK"/>
        </w:rPr>
        <w:t>natur er begyndt at snige sig ind.</w:t>
      </w:r>
      <w:r w:rsidR="00674F18">
        <w:rPr>
          <w:lang w:val="da-DK"/>
        </w:rPr>
        <w:t xml:space="preserve"> Fonnesbech </w:t>
      </w:r>
      <w:r w:rsidR="0096543E">
        <w:rPr>
          <w:lang w:val="da-DK"/>
        </w:rPr>
        <w:t>har ladet sig inspirere af naturen omkring sit hjem, til</w:t>
      </w:r>
      <w:r w:rsidR="00674F18">
        <w:rPr>
          <w:lang w:val="da-DK"/>
        </w:rPr>
        <w:t xml:space="preserve"> at begynde at arbejde med natur og især fugle i </w:t>
      </w:r>
      <w:r w:rsidR="0096543E">
        <w:rPr>
          <w:lang w:val="da-DK"/>
        </w:rPr>
        <w:t xml:space="preserve">sine </w:t>
      </w:r>
      <w:r w:rsidR="0089206F">
        <w:rPr>
          <w:lang w:val="da-DK"/>
        </w:rPr>
        <w:t>opstillinger</w:t>
      </w:r>
      <w:r w:rsidR="00674F18">
        <w:rPr>
          <w:lang w:val="da-DK"/>
        </w:rPr>
        <w:t xml:space="preserve">. </w:t>
      </w:r>
      <w:r w:rsidR="0089206F">
        <w:rPr>
          <w:lang w:val="da-DK"/>
        </w:rPr>
        <w:t>Går du en tur igennem Hornbækhus, vil du hurtigt få øje på vindueskarme, reoler og hylder som alle bærer deres egen, unikke opstilling af blomster og kunstneriske genstande.</w:t>
      </w:r>
    </w:p>
    <w:p w14:paraId="73367ABF" w14:textId="77777777" w:rsidR="00096F4C" w:rsidRPr="00096F4C" w:rsidRDefault="00096F4C" w:rsidP="00096F4C">
      <w:pPr>
        <w:rPr>
          <w:rFonts w:ascii="Times New Roman" w:hAnsi="Times New Roman" w:cs="Times New Roman"/>
          <w:lang w:val="da-DK"/>
        </w:rPr>
      </w:pPr>
      <w:r w:rsidRPr="00096F4C">
        <w:rPr>
          <w:rFonts w:ascii="Times New Roman" w:hAnsi="Times New Roman" w:cs="Times New Roman"/>
          <w:lang w:val="da-DK"/>
        </w:rPr>
        <w:t xml:space="preserve">På vegne af Hotel Hornbækhus og Villa Strand </w:t>
      </w:r>
      <w:r w:rsidRPr="00096F4C">
        <w:rPr>
          <w:rFonts w:ascii="Times New Roman" w:hAnsi="Times New Roman" w:cs="Times New Roman"/>
          <w:lang w:val="da-DK"/>
        </w:rPr>
        <w:br/>
        <w:t>Mie Lyborg</w:t>
      </w:r>
      <w:r w:rsidRPr="00096F4C">
        <w:rPr>
          <w:rFonts w:ascii="Times New Roman" w:hAnsi="Times New Roman" w:cs="Times New Roman"/>
          <w:lang w:val="da-DK"/>
        </w:rPr>
        <w:br/>
        <w:t>21840962</w:t>
      </w:r>
    </w:p>
    <w:p w14:paraId="51638D74" w14:textId="4C971C6B" w:rsidR="00096F4C" w:rsidRPr="00096F4C" w:rsidRDefault="00096F4C" w:rsidP="00096F4C">
      <w:pPr>
        <w:rPr>
          <w:rFonts w:ascii="Times New Roman" w:hAnsi="Times New Roman" w:cs="Times New Roman"/>
          <w:lang w:val="da-DK"/>
        </w:rPr>
      </w:pPr>
      <w:r w:rsidRPr="00096F4C">
        <w:rPr>
          <w:rFonts w:ascii="Times New Roman" w:hAnsi="Times New Roman" w:cs="Times New Roman"/>
          <w:lang w:val="da-DK"/>
        </w:rPr>
        <w:t>Skovvej 7</w:t>
      </w:r>
      <w:r w:rsidRPr="00096F4C">
        <w:rPr>
          <w:rFonts w:ascii="Times New Roman" w:hAnsi="Times New Roman" w:cs="Times New Roman"/>
          <w:lang w:val="da-DK"/>
        </w:rPr>
        <w:br/>
        <w:t>3100 Hornbæk</w:t>
      </w:r>
    </w:p>
    <w:sectPr w:rsidR="00096F4C" w:rsidRPr="00096F4C">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4DD14C" w14:textId="77777777" w:rsidR="009851D8" w:rsidRDefault="009851D8" w:rsidP="00096F4C">
      <w:pPr>
        <w:spacing w:after="0" w:line="240" w:lineRule="auto"/>
      </w:pPr>
      <w:r>
        <w:separator/>
      </w:r>
    </w:p>
  </w:endnote>
  <w:endnote w:type="continuationSeparator" w:id="0">
    <w:p w14:paraId="6600C5AD" w14:textId="77777777" w:rsidR="009851D8" w:rsidRDefault="009851D8" w:rsidP="00096F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CD140F" w14:textId="515D0798" w:rsidR="00096F4C" w:rsidRDefault="00096F4C">
    <w:pPr>
      <w:pStyle w:val="Footer"/>
      <w:tabs>
        <w:tab w:val="clear" w:pos="4680"/>
        <w:tab w:val="clear" w:pos="9360"/>
      </w:tabs>
      <w:jc w:val="center"/>
      <w:rPr>
        <w:caps/>
        <w:noProof/>
        <w:color w:val="156082" w:themeColor="accent1"/>
      </w:rPr>
    </w:pPr>
    <w:r>
      <w:rPr>
        <w:caps/>
        <w:noProof/>
        <w:color w:val="156082" w:themeColor="accent1"/>
      </w:rPr>
      <w:drawing>
        <wp:inline distT="0" distB="0" distL="0" distR="0" wp14:anchorId="78F93A4A" wp14:editId="4972CEE0">
          <wp:extent cx="3111500" cy="508000"/>
          <wp:effectExtent l="0" t="0" r="0" b="0"/>
          <wp:docPr id="15941317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131724" name="Picture 1594131724"/>
                  <pic:cNvPicPr/>
                </pic:nvPicPr>
                <pic:blipFill>
                  <a:blip r:embed="rId1"/>
                  <a:stretch>
                    <a:fillRect/>
                  </a:stretch>
                </pic:blipFill>
                <pic:spPr>
                  <a:xfrm>
                    <a:off x="0" y="0"/>
                    <a:ext cx="3111500" cy="508000"/>
                  </a:xfrm>
                  <a:prstGeom prst="rect">
                    <a:avLst/>
                  </a:prstGeom>
                </pic:spPr>
              </pic:pic>
            </a:graphicData>
          </a:graphic>
        </wp:inline>
      </w:drawing>
    </w:r>
  </w:p>
  <w:p w14:paraId="47EDE438" w14:textId="77777777" w:rsidR="00096F4C" w:rsidRDefault="00096F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E0B2D8" w14:textId="77777777" w:rsidR="009851D8" w:rsidRDefault="009851D8" w:rsidP="00096F4C">
      <w:pPr>
        <w:spacing w:after="0" w:line="240" w:lineRule="auto"/>
      </w:pPr>
      <w:r>
        <w:separator/>
      </w:r>
    </w:p>
  </w:footnote>
  <w:footnote w:type="continuationSeparator" w:id="0">
    <w:p w14:paraId="563F09D0" w14:textId="77777777" w:rsidR="009851D8" w:rsidRDefault="009851D8" w:rsidP="00096F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37E86"/>
    <w:multiLevelType w:val="multilevel"/>
    <w:tmpl w:val="4836A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5488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408"/>
    <w:rsid w:val="00096F4C"/>
    <w:rsid w:val="001031E9"/>
    <w:rsid w:val="00305D6F"/>
    <w:rsid w:val="00336EED"/>
    <w:rsid w:val="005D499C"/>
    <w:rsid w:val="00674F18"/>
    <w:rsid w:val="00676B75"/>
    <w:rsid w:val="006A09A8"/>
    <w:rsid w:val="0089206F"/>
    <w:rsid w:val="00953408"/>
    <w:rsid w:val="0096543E"/>
    <w:rsid w:val="009851D8"/>
    <w:rsid w:val="00C66658"/>
    <w:rsid w:val="00FA59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C4B576D"/>
  <w15:chartTrackingRefBased/>
  <w15:docId w15:val="{90A048AC-2687-8447-87A3-F2F86BACA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34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534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5340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5340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5340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534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34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34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34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34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340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340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34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34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34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34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34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3408"/>
    <w:rPr>
      <w:rFonts w:eastAsiaTheme="majorEastAsia" w:cstheme="majorBidi"/>
      <w:color w:val="272727" w:themeColor="text1" w:themeTint="D8"/>
    </w:rPr>
  </w:style>
  <w:style w:type="paragraph" w:styleId="Title">
    <w:name w:val="Title"/>
    <w:basedOn w:val="Normal"/>
    <w:next w:val="Normal"/>
    <w:link w:val="TitleChar"/>
    <w:uiPriority w:val="10"/>
    <w:qFormat/>
    <w:rsid w:val="009534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34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340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34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3408"/>
    <w:pPr>
      <w:spacing w:before="160"/>
      <w:jc w:val="center"/>
    </w:pPr>
    <w:rPr>
      <w:i/>
      <w:iCs/>
      <w:color w:val="404040" w:themeColor="text1" w:themeTint="BF"/>
    </w:rPr>
  </w:style>
  <w:style w:type="character" w:customStyle="1" w:styleId="QuoteChar">
    <w:name w:val="Quote Char"/>
    <w:basedOn w:val="DefaultParagraphFont"/>
    <w:link w:val="Quote"/>
    <w:uiPriority w:val="29"/>
    <w:rsid w:val="00953408"/>
    <w:rPr>
      <w:i/>
      <w:iCs/>
      <w:color w:val="404040" w:themeColor="text1" w:themeTint="BF"/>
    </w:rPr>
  </w:style>
  <w:style w:type="paragraph" w:styleId="ListParagraph">
    <w:name w:val="List Paragraph"/>
    <w:basedOn w:val="Normal"/>
    <w:uiPriority w:val="34"/>
    <w:qFormat/>
    <w:rsid w:val="00953408"/>
    <w:pPr>
      <w:ind w:left="720"/>
      <w:contextualSpacing/>
    </w:pPr>
  </w:style>
  <w:style w:type="character" w:styleId="IntenseEmphasis">
    <w:name w:val="Intense Emphasis"/>
    <w:basedOn w:val="DefaultParagraphFont"/>
    <w:uiPriority w:val="21"/>
    <w:qFormat/>
    <w:rsid w:val="00953408"/>
    <w:rPr>
      <w:i/>
      <w:iCs/>
      <w:color w:val="0F4761" w:themeColor="accent1" w:themeShade="BF"/>
    </w:rPr>
  </w:style>
  <w:style w:type="paragraph" w:styleId="IntenseQuote">
    <w:name w:val="Intense Quote"/>
    <w:basedOn w:val="Normal"/>
    <w:next w:val="Normal"/>
    <w:link w:val="IntenseQuoteChar"/>
    <w:uiPriority w:val="30"/>
    <w:qFormat/>
    <w:rsid w:val="009534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53408"/>
    <w:rPr>
      <w:i/>
      <w:iCs/>
      <w:color w:val="0F4761" w:themeColor="accent1" w:themeShade="BF"/>
    </w:rPr>
  </w:style>
  <w:style w:type="character" w:styleId="IntenseReference">
    <w:name w:val="Intense Reference"/>
    <w:basedOn w:val="DefaultParagraphFont"/>
    <w:uiPriority w:val="32"/>
    <w:qFormat/>
    <w:rsid w:val="00953408"/>
    <w:rPr>
      <w:b/>
      <w:bCs/>
      <w:smallCaps/>
      <w:color w:val="0F4761" w:themeColor="accent1" w:themeShade="BF"/>
      <w:spacing w:val="5"/>
    </w:rPr>
  </w:style>
  <w:style w:type="paragraph" w:styleId="NormalWeb">
    <w:name w:val="Normal (Web)"/>
    <w:basedOn w:val="Normal"/>
    <w:uiPriority w:val="99"/>
    <w:unhideWhenUsed/>
    <w:rsid w:val="00953408"/>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953408"/>
    <w:rPr>
      <w:b/>
      <w:bCs/>
    </w:rPr>
  </w:style>
  <w:style w:type="character" w:styleId="Emphasis">
    <w:name w:val="Emphasis"/>
    <w:basedOn w:val="DefaultParagraphFont"/>
    <w:uiPriority w:val="20"/>
    <w:qFormat/>
    <w:rsid w:val="00953408"/>
    <w:rPr>
      <w:i/>
      <w:iCs/>
    </w:rPr>
  </w:style>
  <w:style w:type="paragraph" w:styleId="Header">
    <w:name w:val="header"/>
    <w:basedOn w:val="Normal"/>
    <w:link w:val="HeaderChar"/>
    <w:uiPriority w:val="99"/>
    <w:unhideWhenUsed/>
    <w:rsid w:val="00096F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6F4C"/>
  </w:style>
  <w:style w:type="paragraph" w:styleId="Footer">
    <w:name w:val="footer"/>
    <w:basedOn w:val="Normal"/>
    <w:link w:val="FooterChar"/>
    <w:uiPriority w:val="99"/>
    <w:unhideWhenUsed/>
    <w:rsid w:val="00096F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6F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244047">
      <w:bodyDiv w:val="1"/>
      <w:marLeft w:val="0"/>
      <w:marRight w:val="0"/>
      <w:marTop w:val="0"/>
      <w:marBottom w:val="0"/>
      <w:divBdr>
        <w:top w:val="none" w:sz="0" w:space="0" w:color="auto"/>
        <w:left w:val="none" w:sz="0" w:space="0" w:color="auto"/>
        <w:bottom w:val="none" w:sz="0" w:space="0" w:color="auto"/>
        <w:right w:val="none" w:sz="0" w:space="0" w:color="auto"/>
      </w:divBdr>
    </w:div>
    <w:div w:id="1906335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97</TotalTime>
  <Pages>1</Pages>
  <Words>331</Words>
  <Characters>1931</Characters>
  <Application>Microsoft Office Word</Application>
  <DocSecurity>0</DocSecurity>
  <Lines>77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Mie Lyborg</dc:creator>
  <cp:keywords/>
  <dc:description/>
  <cp:lastModifiedBy>Mie Lyborg</cp:lastModifiedBy>
  <cp:revision>3</cp:revision>
  <dcterms:created xsi:type="dcterms:W3CDTF">2025-06-02T11:40:00Z</dcterms:created>
  <dcterms:modified xsi:type="dcterms:W3CDTF">2025-06-05T08:36:00Z</dcterms:modified>
</cp:coreProperties>
</file>