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5AD4F" w14:textId="68355A0F" w:rsidR="008B1C1D" w:rsidRPr="00C86D76" w:rsidRDefault="00C86D76" w:rsidP="00255601">
      <w:pPr>
        <w:rPr>
          <w:rFonts w:ascii="Arial" w:hAnsi="Arial" w:cs="Arial"/>
          <w:sz w:val="36"/>
          <w:szCs w:val="36"/>
          <w:lang w:val="da-DK"/>
        </w:rPr>
      </w:pPr>
      <w:r w:rsidRPr="00C86D76">
        <w:rPr>
          <w:rFonts w:ascii="Arial" w:hAnsi="Arial" w:cs="Arial"/>
          <w:sz w:val="36"/>
          <w:szCs w:val="36"/>
          <w:lang w:val="da-DK"/>
        </w:rPr>
        <w:t>Kunstneren Pia Fonnesbech og Hornbækhus laver unikt samarbejde om kunstudstilling</w:t>
      </w:r>
    </w:p>
    <w:p w14:paraId="4FC371CE" w14:textId="17529609" w:rsidR="007D2028" w:rsidRPr="004A2A82" w:rsidRDefault="007D2028" w:rsidP="007D2028">
      <w:pPr>
        <w:spacing w:line="276" w:lineRule="auto"/>
        <w:rPr>
          <w:rFonts w:ascii="Arial" w:hAnsi="Arial" w:cs="Arial"/>
          <w:b/>
          <w:bCs/>
          <w:lang w:val="da-DK"/>
        </w:rPr>
      </w:pPr>
      <w:r w:rsidRPr="004A2A82">
        <w:rPr>
          <w:rFonts w:ascii="Arial" w:hAnsi="Arial" w:cs="Arial"/>
          <w:b/>
          <w:bCs/>
          <w:lang w:val="da-DK"/>
        </w:rPr>
        <w:t xml:space="preserve">Lørdag d. 1. februar åbnede vi dørene for den første kunstudstilling nogensinde, imens de nuværende ejere, Sus og Lennart </w:t>
      </w:r>
      <w:proofErr w:type="spellStart"/>
      <w:r w:rsidRPr="004A2A82">
        <w:rPr>
          <w:rFonts w:ascii="Arial" w:hAnsi="Arial" w:cs="Arial"/>
          <w:b/>
          <w:bCs/>
          <w:lang w:val="da-DK"/>
        </w:rPr>
        <w:t>Lajboschitz</w:t>
      </w:r>
      <w:proofErr w:type="spellEnd"/>
      <w:r w:rsidRPr="004A2A82">
        <w:rPr>
          <w:rFonts w:ascii="Arial" w:hAnsi="Arial" w:cs="Arial"/>
          <w:b/>
          <w:bCs/>
          <w:lang w:val="da-DK"/>
        </w:rPr>
        <w:t>, har haft hotellet. Udstilling</w:t>
      </w:r>
      <w:r w:rsidR="00BD68E2">
        <w:rPr>
          <w:rFonts w:ascii="Arial" w:hAnsi="Arial" w:cs="Arial"/>
          <w:b/>
          <w:bCs/>
          <w:lang w:val="da-DK"/>
        </w:rPr>
        <w:t>en</w:t>
      </w:r>
      <w:r w:rsidRPr="004A2A82">
        <w:rPr>
          <w:rFonts w:ascii="Arial" w:hAnsi="Arial" w:cs="Arial"/>
          <w:b/>
          <w:bCs/>
          <w:lang w:val="da-DK"/>
        </w:rPr>
        <w:t xml:space="preserve"> er et </w:t>
      </w:r>
      <w:r w:rsidR="004A2A82" w:rsidRPr="004A2A82">
        <w:rPr>
          <w:rFonts w:ascii="Arial" w:hAnsi="Arial" w:cs="Arial"/>
          <w:b/>
          <w:bCs/>
          <w:lang w:val="da-DK"/>
        </w:rPr>
        <w:t xml:space="preserve">unikt </w:t>
      </w:r>
      <w:r w:rsidRPr="004A2A82">
        <w:rPr>
          <w:rFonts w:ascii="Arial" w:hAnsi="Arial" w:cs="Arial"/>
          <w:b/>
          <w:bCs/>
          <w:lang w:val="da-DK"/>
        </w:rPr>
        <w:t>samarb</w:t>
      </w:r>
      <w:r w:rsidR="004A2A82" w:rsidRPr="004A2A82">
        <w:rPr>
          <w:rFonts w:ascii="Arial" w:hAnsi="Arial" w:cs="Arial"/>
          <w:b/>
          <w:bCs/>
          <w:lang w:val="da-DK"/>
        </w:rPr>
        <w:t>ejde mellem kunstneren, Pia Fonnesbech, og Hornbækhus</w:t>
      </w:r>
      <w:r w:rsidR="003D2445">
        <w:rPr>
          <w:rFonts w:ascii="Arial" w:hAnsi="Arial" w:cs="Arial"/>
          <w:b/>
          <w:bCs/>
          <w:lang w:val="da-DK"/>
        </w:rPr>
        <w:t>.</w:t>
      </w:r>
      <w:r w:rsidR="004A2A82" w:rsidRPr="004A2A82">
        <w:rPr>
          <w:rFonts w:ascii="Arial" w:hAnsi="Arial" w:cs="Arial"/>
          <w:b/>
          <w:bCs/>
          <w:lang w:val="da-DK"/>
        </w:rPr>
        <w:t xml:space="preserve"> </w:t>
      </w:r>
      <w:r w:rsidR="003D2445">
        <w:rPr>
          <w:rFonts w:ascii="Arial" w:hAnsi="Arial" w:cs="Arial"/>
          <w:b/>
          <w:bCs/>
          <w:lang w:val="da-DK"/>
        </w:rPr>
        <w:t>D</w:t>
      </w:r>
      <w:r w:rsidR="004A2A82" w:rsidRPr="004A2A82">
        <w:rPr>
          <w:rFonts w:ascii="Arial" w:hAnsi="Arial" w:cs="Arial"/>
          <w:b/>
          <w:bCs/>
          <w:lang w:val="da-DK"/>
        </w:rPr>
        <w:t xml:space="preserve">u kan opleve udstillingen frem til d. </w:t>
      </w:r>
      <w:r w:rsidR="00C86D76">
        <w:rPr>
          <w:rFonts w:ascii="Arial" w:hAnsi="Arial" w:cs="Arial"/>
          <w:b/>
          <w:bCs/>
          <w:lang w:val="da-DK"/>
        </w:rPr>
        <w:t>2</w:t>
      </w:r>
      <w:r w:rsidR="004A2A82" w:rsidRPr="004A2A82">
        <w:rPr>
          <w:rFonts w:ascii="Arial" w:hAnsi="Arial" w:cs="Arial"/>
          <w:b/>
          <w:bCs/>
          <w:lang w:val="da-DK"/>
        </w:rPr>
        <w:t>. marts.</w:t>
      </w:r>
    </w:p>
    <w:p w14:paraId="57A5C543" w14:textId="4F4DF002" w:rsidR="00C328AF" w:rsidRDefault="00965115" w:rsidP="007D2028">
      <w:pPr>
        <w:spacing w:line="276" w:lineRule="auto"/>
        <w:rPr>
          <w:rFonts w:ascii="Arial" w:hAnsi="Arial" w:cs="Arial"/>
          <w:color w:val="080809"/>
          <w:shd w:val="clear" w:color="auto" w:fill="FFFFFF"/>
          <w:lang w:val="da-DK"/>
        </w:rPr>
      </w:pPr>
      <w:r w:rsidRPr="007D2028">
        <w:rPr>
          <w:rFonts w:ascii="Arial" w:hAnsi="Arial" w:cs="Arial"/>
          <w:color w:val="080809"/>
          <w:shd w:val="clear" w:color="auto" w:fill="FFFFFF"/>
          <w:lang w:val="da-DK"/>
        </w:rPr>
        <w:t>"Da Hornbækhus åbnede, ringede folk til mig og spurgte, om jeg var klar over, at der var åbnet et sted, som ser ud ligesom mine malerier. Jeg har følt mig hjemme fra første øjeblik, jeg trådte ind a</w:t>
      </w:r>
      <w:r w:rsidRPr="007D2028">
        <w:rPr>
          <w:rFonts w:ascii="Arial" w:hAnsi="Arial" w:cs="Arial"/>
          <w:color w:val="080809"/>
          <w:shd w:val="clear" w:color="auto" w:fill="FFFFFF"/>
          <w:lang w:val="da-DK"/>
        </w:rPr>
        <w:t>d</w:t>
      </w:r>
      <w:r w:rsidRPr="007D2028">
        <w:rPr>
          <w:rFonts w:ascii="Arial" w:hAnsi="Arial" w:cs="Arial"/>
          <w:color w:val="080809"/>
          <w:shd w:val="clear" w:color="auto" w:fill="FFFFFF"/>
          <w:lang w:val="da-DK"/>
        </w:rPr>
        <w:t xml:space="preserve"> døren her</w:t>
      </w:r>
      <w:r w:rsidRPr="007D2028">
        <w:rPr>
          <w:rFonts w:ascii="Arial" w:hAnsi="Arial" w:cs="Arial"/>
          <w:color w:val="080809"/>
          <w:shd w:val="clear" w:color="auto" w:fill="FFFFFF"/>
          <w:lang w:val="da-DK"/>
        </w:rPr>
        <w:t xml:space="preserve">”. Sådan sagde Fonnesbech, da hun bød velkommen til ferniseringen af hendes udstilling på Hornbækhus lørdag d. 1. februar. </w:t>
      </w:r>
    </w:p>
    <w:p w14:paraId="47858830" w14:textId="002B75D5" w:rsidR="00965115" w:rsidRDefault="00C328AF" w:rsidP="007D2028">
      <w:pPr>
        <w:spacing w:line="276" w:lineRule="auto"/>
        <w:rPr>
          <w:rFonts w:ascii="Arial" w:hAnsi="Arial" w:cs="Arial"/>
          <w:color w:val="080809"/>
          <w:shd w:val="clear" w:color="auto" w:fill="FFFFFF"/>
          <w:lang w:val="da-DK"/>
        </w:rPr>
      </w:pPr>
      <w:r>
        <w:rPr>
          <w:rFonts w:ascii="Arial" w:hAnsi="Arial" w:cs="Arial"/>
          <w:color w:val="080809"/>
          <w:shd w:val="clear" w:color="auto" w:fill="FFFFFF"/>
          <w:lang w:val="da-DK"/>
        </w:rPr>
        <w:t xml:space="preserve">”Som I kan se på mine malerier, er jeg besat af mønstre og farver. Det samme er ejeren, Sus, som har indrettet hotellet. Derfor er det fantastiske for mig at udstille her på Hornbækhus, for når jeg går rundt her, så føler jeg, at jeg går rundt i et maleri”. </w:t>
      </w:r>
      <w:r w:rsidR="00965115" w:rsidRPr="007D2028">
        <w:rPr>
          <w:rFonts w:ascii="Arial" w:hAnsi="Arial" w:cs="Arial"/>
          <w:color w:val="080809"/>
          <w:shd w:val="clear" w:color="auto" w:fill="FFFFFF"/>
          <w:lang w:val="da-DK"/>
        </w:rPr>
        <w:t>Som Fonnesbech fortæller, er det netop ligheden mellem hendes malerier og stilen på Hornbækhus, som er det helt særlige ved denne udstilling.</w:t>
      </w:r>
      <w:r w:rsidR="0079219B">
        <w:rPr>
          <w:rFonts w:ascii="Arial" w:hAnsi="Arial" w:cs="Arial"/>
          <w:color w:val="080809"/>
          <w:shd w:val="clear" w:color="auto" w:fill="FFFFFF"/>
          <w:lang w:val="da-DK"/>
        </w:rPr>
        <w:t xml:space="preserve"> </w:t>
      </w:r>
      <w:r w:rsidR="0079219B" w:rsidRPr="004A2A82">
        <w:rPr>
          <w:rFonts w:ascii="Arial" w:hAnsi="Arial" w:cs="Arial"/>
          <w:color w:val="080809"/>
          <w:shd w:val="clear" w:color="auto" w:fill="FFFFFF"/>
          <w:lang w:val="da-DK"/>
        </w:rPr>
        <w:t>De seneste 15 år har hun arbejdet med Josef Franks mønstre, og Josef Frank er også inspirationskilde til flere af tapeterne på Hornbækhus. Disse farvespil og mønstre udformer sig i flere af hendes fantastiske malerier som blomstrede baggrunde og forskellige tapeter, hvor vi som noget helt unikt</w:t>
      </w:r>
      <w:r>
        <w:rPr>
          <w:rFonts w:ascii="Arial" w:hAnsi="Arial" w:cs="Arial"/>
          <w:color w:val="080809"/>
          <w:shd w:val="clear" w:color="auto" w:fill="FFFFFF"/>
          <w:lang w:val="da-DK"/>
        </w:rPr>
        <w:t xml:space="preserve"> også</w:t>
      </w:r>
      <w:r w:rsidR="0079219B" w:rsidRPr="004A2A82">
        <w:rPr>
          <w:rFonts w:ascii="Arial" w:hAnsi="Arial" w:cs="Arial"/>
          <w:color w:val="080809"/>
          <w:shd w:val="clear" w:color="auto" w:fill="FFFFFF"/>
          <w:lang w:val="da-DK"/>
        </w:rPr>
        <w:t xml:space="preserve"> kan genkende vores egen stil på Hornbækhus i flere af hendes malerier.</w:t>
      </w:r>
    </w:p>
    <w:p w14:paraId="61FDE6B9" w14:textId="77777777" w:rsidR="004A2A82" w:rsidRDefault="004A2A82" w:rsidP="004A2A82">
      <w:pPr>
        <w:spacing w:line="276" w:lineRule="auto"/>
        <w:rPr>
          <w:rFonts w:ascii="Arial" w:hAnsi="Arial" w:cs="Arial"/>
          <w:color w:val="212121"/>
          <w:lang w:val="da-DK"/>
        </w:rPr>
      </w:pPr>
      <w:r w:rsidRPr="004A2A82">
        <w:rPr>
          <w:rFonts w:ascii="Arial" w:hAnsi="Arial" w:cs="Arial"/>
          <w:color w:val="212121"/>
          <w:lang w:val="da-DK"/>
        </w:rPr>
        <w:t xml:space="preserve">Pia Fonnesbech har nøje udvalgt malerierne, som skal pryde væggene på Hornbækhus i hele februar, og fortæller selv om, hvad du kan forvente af udstillingen: </w:t>
      </w:r>
      <w:r w:rsidRPr="004A2A82">
        <w:rPr>
          <w:rFonts w:ascii="Arial" w:hAnsi="Arial" w:cs="Arial"/>
          <w:color w:val="212121"/>
          <w:lang w:val="da-DK"/>
        </w:rPr>
        <w:br/>
        <w:t xml:space="preserve">”På denne udstilling har jeg valgt at arbejde med min årelange inspiration af svenske tekstilkunstnere. Det er frem for alt Josef Frank, som har inspireret mig, og jeg glæder mig til at vise malerierne på Hornbækhus, som er et af de steder i Danmark, hvor han er smukkest repræsenteret”. </w:t>
      </w:r>
    </w:p>
    <w:p w14:paraId="1C28E84E" w14:textId="2E3055E4" w:rsidR="00C328AF" w:rsidRDefault="00C328AF" w:rsidP="004A2A82">
      <w:pPr>
        <w:spacing w:line="276" w:lineRule="auto"/>
        <w:rPr>
          <w:rFonts w:ascii="Arial" w:hAnsi="Arial" w:cs="Arial"/>
          <w:lang w:val="da-DK"/>
        </w:rPr>
      </w:pPr>
      <w:r>
        <w:rPr>
          <w:rFonts w:ascii="Arial" w:hAnsi="Arial" w:cs="Arial"/>
          <w:lang w:val="da-DK"/>
        </w:rPr>
        <w:t>Fonnesbech arbejder meget med idéen om at sætte mønstre sammen med genstande, ligesom du også vil opleve i vindueskarm</w:t>
      </w:r>
      <w:r w:rsidR="003D2445">
        <w:rPr>
          <w:rFonts w:ascii="Arial" w:hAnsi="Arial" w:cs="Arial"/>
          <w:lang w:val="da-DK"/>
        </w:rPr>
        <w:t>e</w:t>
      </w:r>
      <w:r>
        <w:rPr>
          <w:rFonts w:ascii="Arial" w:hAnsi="Arial" w:cs="Arial"/>
          <w:lang w:val="da-DK"/>
        </w:rPr>
        <w:t xml:space="preserve">, på vægge, møbler og i hjørner af Hornbækhus. </w:t>
      </w:r>
      <w:r w:rsidR="003D2445">
        <w:rPr>
          <w:rFonts w:ascii="Arial" w:hAnsi="Arial" w:cs="Arial"/>
          <w:lang w:val="da-DK"/>
        </w:rPr>
        <w:t xml:space="preserve">For Fonnesbech kan simple genstande på et bord sat sammen med forskellige mønstre handle om flere ting i livet, men målet for hende er ikke, at få denne handling i hendes malerier til at fremstå tydeligt, og hun afslutter: ”Folk skal selv have mulighed for at gå rundt og finde sine egne historier i malerierne”. </w:t>
      </w:r>
    </w:p>
    <w:p w14:paraId="0283E8BD" w14:textId="77777777" w:rsidR="00954A16" w:rsidRPr="004A2A82" w:rsidRDefault="00954A16" w:rsidP="004A2A82">
      <w:pPr>
        <w:spacing w:line="276" w:lineRule="auto"/>
        <w:rPr>
          <w:rFonts w:ascii="Arial" w:hAnsi="Arial" w:cs="Arial"/>
          <w:lang w:val="da-DK"/>
        </w:rPr>
      </w:pPr>
    </w:p>
    <w:p w14:paraId="0D78AF70" w14:textId="2C994F1D" w:rsidR="007D2028" w:rsidRPr="007D2028" w:rsidRDefault="00954A16" w:rsidP="00954A16">
      <w:pPr>
        <w:spacing w:line="276" w:lineRule="auto"/>
        <w:jc w:val="center"/>
        <w:rPr>
          <w:rFonts w:ascii="Arial" w:hAnsi="Arial" w:cs="Arial"/>
          <w:lang w:val="da-DK"/>
        </w:rPr>
      </w:pPr>
      <w:r>
        <w:rPr>
          <w:rFonts w:ascii="Arial" w:hAnsi="Arial" w:cs="Arial"/>
          <w:noProof/>
          <w:lang w:val="da-DK"/>
        </w:rPr>
        <w:drawing>
          <wp:inline distT="0" distB="0" distL="0" distR="0" wp14:anchorId="107CC8AE" wp14:editId="1E2B7715">
            <wp:extent cx="2641600" cy="431800"/>
            <wp:effectExtent l="0" t="0" r="0" b="0"/>
            <wp:docPr id="258521690" name="Picture 1" descr="A red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21690" name="Picture 1" descr="A red text on a black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41600" cy="431800"/>
                    </a:xfrm>
                    <a:prstGeom prst="rect">
                      <a:avLst/>
                    </a:prstGeom>
                  </pic:spPr>
                </pic:pic>
              </a:graphicData>
            </a:graphic>
          </wp:inline>
        </w:drawing>
      </w:r>
    </w:p>
    <w:sectPr w:rsidR="007D2028" w:rsidRPr="007D2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C1D"/>
    <w:rsid w:val="00051EB0"/>
    <w:rsid w:val="00255601"/>
    <w:rsid w:val="00336EED"/>
    <w:rsid w:val="003D2445"/>
    <w:rsid w:val="004A2A82"/>
    <w:rsid w:val="0079219B"/>
    <w:rsid w:val="007D2028"/>
    <w:rsid w:val="00877B4B"/>
    <w:rsid w:val="008B1C1D"/>
    <w:rsid w:val="00954A16"/>
    <w:rsid w:val="00965115"/>
    <w:rsid w:val="00986D2A"/>
    <w:rsid w:val="00BD68E2"/>
    <w:rsid w:val="00C328AF"/>
    <w:rsid w:val="00C86D76"/>
    <w:rsid w:val="00FA5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1083ED"/>
  <w15:chartTrackingRefBased/>
  <w15:docId w15:val="{6CFFF834-53CE-E546-BB80-7B9FDDAC8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C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C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C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C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C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C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C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C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C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C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C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C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C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C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C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C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C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C1D"/>
    <w:rPr>
      <w:rFonts w:eastAsiaTheme="majorEastAsia" w:cstheme="majorBidi"/>
      <w:color w:val="272727" w:themeColor="text1" w:themeTint="D8"/>
    </w:rPr>
  </w:style>
  <w:style w:type="paragraph" w:styleId="Title">
    <w:name w:val="Title"/>
    <w:basedOn w:val="Normal"/>
    <w:next w:val="Normal"/>
    <w:link w:val="TitleChar"/>
    <w:uiPriority w:val="10"/>
    <w:qFormat/>
    <w:rsid w:val="008B1C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C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C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C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C1D"/>
    <w:pPr>
      <w:spacing w:before="160"/>
      <w:jc w:val="center"/>
    </w:pPr>
    <w:rPr>
      <w:i/>
      <w:iCs/>
      <w:color w:val="404040" w:themeColor="text1" w:themeTint="BF"/>
    </w:rPr>
  </w:style>
  <w:style w:type="character" w:customStyle="1" w:styleId="QuoteChar">
    <w:name w:val="Quote Char"/>
    <w:basedOn w:val="DefaultParagraphFont"/>
    <w:link w:val="Quote"/>
    <w:uiPriority w:val="29"/>
    <w:rsid w:val="008B1C1D"/>
    <w:rPr>
      <w:i/>
      <w:iCs/>
      <w:color w:val="404040" w:themeColor="text1" w:themeTint="BF"/>
    </w:rPr>
  </w:style>
  <w:style w:type="paragraph" w:styleId="ListParagraph">
    <w:name w:val="List Paragraph"/>
    <w:basedOn w:val="Normal"/>
    <w:uiPriority w:val="34"/>
    <w:qFormat/>
    <w:rsid w:val="008B1C1D"/>
    <w:pPr>
      <w:ind w:left="720"/>
      <w:contextualSpacing/>
    </w:pPr>
  </w:style>
  <w:style w:type="character" w:styleId="IntenseEmphasis">
    <w:name w:val="Intense Emphasis"/>
    <w:basedOn w:val="DefaultParagraphFont"/>
    <w:uiPriority w:val="21"/>
    <w:qFormat/>
    <w:rsid w:val="008B1C1D"/>
    <w:rPr>
      <w:i/>
      <w:iCs/>
      <w:color w:val="0F4761" w:themeColor="accent1" w:themeShade="BF"/>
    </w:rPr>
  </w:style>
  <w:style w:type="paragraph" w:styleId="IntenseQuote">
    <w:name w:val="Intense Quote"/>
    <w:basedOn w:val="Normal"/>
    <w:next w:val="Normal"/>
    <w:link w:val="IntenseQuoteChar"/>
    <w:uiPriority w:val="30"/>
    <w:qFormat/>
    <w:rsid w:val="008B1C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C1D"/>
    <w:rPr>
      <w:i/>
      <w:iCs/>
      <w:color w:val="0F4761" w:themeColor="accent1" w:themeShade="BF"/>
    </w:rPr>
  </w:style>
  <w:style w:type="character" w:styleId="IntenseReference">
    <w:name w:val="Intense Reference"/>
    <w:basedOn w:val="DefaultParagraphFont"/>
    <w:uiPriority w:val="32"/>
    <w:qFormat/>
    <w:rsid w:val="008B1C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1</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 Lyborg</dc:creator>
  <cp:keywords/>
  <dc:description/>
  <cp:lastModifiedBy>Mie Lyborg</cp:lastModifiedBy>
  <cp:revision>1</cp:revision>
  <dcterms:created xsi:type="dcterms:W3CDTF">2025-02-03T12:17:00Z</dcterms:created>
  <dcterms:modified xsi:type="dcterms:W3CDTF">2025-02-03T16:08:00Z</dcterms:modified>
</cp:coreProperties>
</file>